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1276"/>
        <w:gridCol w:w="1559"/>
        <w:gridCol w:w="1134"/>
        <w:gridCol w:w="3260"/>
        <w:gridCol w:w="993"/>
        <w:gridCol w:w="290"/>
        <w:gridCol w:w="702"/>
        <w:gridCol w:w="868"/>
        <w:gridCol w:w="1574"/>
        <w:tblGridChange w:id="0">
          <w:tblGrid>
            <w:gridCol w:w="2518"/>
            <w:gridCol w:w="1276"/>
            <w:gridCol w:w="1559"/>
            <w:gridCol w:w="1134"/>
            <w:gridCol w:w="3260"/>
            <w:gridCol w:w="993"/>
            <w:gridCol w:w="290"/>
            <w:gridCol w:w="702"/>
            <w:gridCol w:w="868"/>
            <w:gridCol w:w="157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Outline details of Activity: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Venue: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HAZARD IDENTIFIED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LIKLIHOOD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Likely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Likely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Unlikely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Very Unlikely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Fatality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 Injuries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Minor Injuries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Negligible Injuries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RISK RATING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ACTION REQUIRED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CONTROL ACTION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Initiated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Implemented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Reviewed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PERSON RESPONSIBLE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 CONTROL ACTION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Date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85ukoq5cddk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before="240" w:line="240" w:lineRule="auto"/>
        <w:rPr/>
      </w:pPr>
      <w:r w:rsidDel="00000000" w:rsidR="00000000" w:rsidRPr="00000000">
        <w:rPr>
          <w:b w:val="1"/>
          <w:rtl w:val="0"/>
        </w:rPr>
        <w:t xml:space="preserve">Compiled By:</w:t>
      </w: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Acknowledged By</w:t>
      </w:r>
      <w:r w:rsidDel="00000000" w:rsidR="00000000" w:rsidRPr="00000000">
        <w:rPr>
          <w:rtl w:val="0"/>
        </w:rPr>
        <w:t xml:space="preserve"> ..................................................</w:t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......................</w:t>
      </w:r>
    </w:p>
    <w:tbl>
      <w:tblPr>
        <w:tblStyle w:val="Table2"/>
        <w:tblW w:w="141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805"/>
        <w:gridCol w:w="4725"/>
        <w:tblGridChange w:id="0">
          <w:tblGrid>
            <w:gridCol w:w="4644"/>
            <w:gridCol w:w="4805"/>
            <w:gridCol w:w="4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LIKELIHOOD</w:t>
            </w:r>
          </w:p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(The chance of the hazard or event actually occurring during the activity)</w:t>
            </w:r>
          </w:p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Very Likely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Could happen frequently</w:t>
            </w:r>
          </w:p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Likely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Could happen occasionally</w:t>
            </w:r>
          </w:p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Unlikely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Could happen, but only rarely</w:t>
            </w:r>
          </w:p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Very Unlikely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Could happen, but probably never will</w:t>
            </w:r>
          </w:p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(The extent of the harm (injury or ill health) should it actually occur)</w:t>
            </w:r>
          </w:p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Fatality</w:t>
            </w:r>
          </w:p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Major Injuries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Normally irreversible injury or damage to health</w:t>
            </w:r>
          </w:p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Minor Injuries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Normally reversible injury or damage to health requiring several days of work</w:t>
            </w:r>
          </w:p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Negligible Injuries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– Injuries requiring first aid only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RISK RATING</w:t>
            </w:r>
          </w:p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(once the likelihood and consequence of each hazardous event or situation has been decided, the risk is to be rated using the following table)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LIKLIHOOD</w:t>
            </w:r>
          </w:p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CONSEQUENCE     Very Likely   Likely       Unlikely    Very Unlikely</w:t>
            </w:r>
          </w:p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Fatality                   High              High         High           Medium</w:t>
            </w:r>
          </w:p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Major Injuries       High              High         Medium    Medium</w:t>
            </w:r>
          </w:p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Minor Injuries       High              Medium  Medium    Low</w:t>
            </w:r>
          </w:p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Negligible Injuries Medium      Medium   Low           Low    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8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XXXXX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Cricket 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Club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Risk Assessment Management – TEMPLATE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41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70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018"/>
  </w:style>
  <w:style w:type="paragraph" w:styleId="Footer">
    <w:name w:val="footer"/>
    <w:basedOn w:val="Normal"/>
    <w:link w:val="FooterChar"/>
    <w:uiPriority w:val="99"/>
    <w:unhideWhenUsed w:val="1"/>
    <w:rsid w:val="000B70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01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701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7018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0B701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A44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r71fJ9rXi6xrYgUA51+gUSQzQ==">CgMxLjAyDmguODV1a29xNWNkZGtlOAByITFHMHd4eXQtMUtlRGVNa3lzenVFVGNJeWhzVk1IMWV1Qw==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2012-06-01T12:48:00Z</dcterms:created>
  <dc:creator>joes</dc:creator>
</cp:coreProperties>
</file>